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C66" w:rsidRPr="00BB5C66" w:rsidRDefault="00BB5C66" w:rsidP="00BB5C66">
      <w:pPr>
        <w:pStyle w:val="NormalWeb"/>
        <w:jc w:val="right"/>
        <w:rPr>
          <w:rFonts w:ascii="GHEA Grapalat" w:hAnsi="GHEA Grapalat"/>
          <w:color w:val="000000"/>
        </w:rPr>
      </w:pPr>
      <w:r w:rsidRPr="00BB5C66">
        <w:rPr>
          <w:rStyle w:val="Strong"/>
          <w:rFonts w:ascii="GHEA Grapalat" w:hAnsi="GHEA Grapalat"/>
          <w:color w:val="000000"/>
        </w:rPr>
        <w:t>ՆԱԽԱԳԻԾ</w:t>
      </w:r>
    </w:p>
    <w:p w:rsidR="00BB5C66" w:rsidRPr="00BB5C66" w:rsidRDefault="00BB5C66" w:rsidP="00BB5C66">
      <w:pPr>
        <w:pStyle w:val="NormalWeb"/>
        <w:jc w:val="both"/>
        <w:rPr>
          <w:rFonts w:ascii="GHEA Grapalat" w:hAnsi="GHEA Grapalat"/>
          <w:color w:val="000000"/>
        </w:rPr>
      </w:pPr>
      <w:r w:rsidRPr="00BB5C66">
        <w:rPr>
          <w:rStyle w:val="Strong"/>
          <w:rFonts w:ascii="Calibri" w:hAnsi="Calibri" w:cs="Calibri"/>
          <w:color w:val="000000"/>
        </w:rPr>
        <w:t> </w:t>
      </w:r>
    </w:p>
    <w:p w:rsidR="00BB5C66" w:rsidRPr="00BB5C66" w:rsidRDefault="00BB5C66" w:rsidP="00BB5C66">
      <w:pPr>
        <w:pStyle w:val="NormalWeb"/>
        <w:jc w:val="center"/>
        <w:rPr>
          <w:rFonts w:ascii="GHEA Grapalat" w:hAnsi="GHEA Grapalat"/>
          <w:color w:val="000000"/>
        </w:rPr>
      </w:pPr>
      <w:bookmarkStart w:id="0" w:name="_GoBack"/>
      <w:r w:rsidRPr="00BB5C66">
        <w:rPr>
          <w:rStyle w:val="Strong"/>
          <w:rFonts w:ascii="GHEA Grapalat" w:hAnsi="GHEA Grapalat"/>
          <w:color w:val="000000"/>
        </w:rPr>
        <w:t>ՀԱՅԱՍՏԱՆԻ ՀԱՆՐԱՊԵՏՈՒԹՅԱՆ ԿԱՌԱՎԱՐՈՒԹՅՈՒՆ</w:t>
      </w:r>
    </w:p>
    <w:bookmarkEnd w:id="0"/>
    <w:p w:rsidR="00BB5C66" w:rsidRPr="00BB5C66" w:rsidRDefault="00BB5C66" w:rsidP="00BB5C66">
      <w:pPr>
        <w:pStyle w:val="NormalWeb"/>
        <w:jc w:val="center"/>
        <w:rPr>
          <w:rFonts w:ascii="GHEA Grapalat" w:hAnsi="GHEA Grapalat"/>
          <w:color w:val="000000"/>
        </w:rPr>
      </w:pPr>
      <w:r w:rsidRPr="00BB5C66">
        <w:rPr>
          <w:rStyle w:val="Strong"/>
          <w:rFonts w:ascii="GHEA Grapalat" w:hAnsi="GHEA Grapalat"/>
          <w:color w:val="000000"/>
        </w:rPr>
        <w:t>Ո Ր Ո Շ ՈՒ Մ</w:t>
      </w:r>
    </w:p>
    <w:p w:rsidR="00BB5C66" w:rsidRPr="00BB5C66" w:rsidRDefault="00BB5C66" w:rsidP="00BB5C66">
      <w:pPr>
        <w:pStyle w:val="NormalWeb"/>
        <w:jc w:val="center"/>
        <w:rPr>
          <w:rFonts w:ascii="GHEA Grapalat" w:hAnsi="GHEA Grapalat"/>
          <w:color w:val="000000"/>
        </w:rPr>
      </w:pPr>
      <w:r w:rsidRPr="00BB5C66">
        <w:rPr>
          <w:rStyle w:val="Strong"/>
          <w:rFonts w:ascii="Calibri" w:hAnsi="Calibri" w:cs="Calibri"/>
          <w:color w:val="000000"/>
        </w:rPr>
        <w:t> </w:t>
      </w:r>
    </w:p>
    <w:p w:rsidR="00BB5C66" w:rsidRPr="00BB5C66" w:rsidRDefault="00BB5C66" w:rsidP="00BB5C66">
      <w:pPr>
        <w:pStyle w:val="NormalWeb"/>
        <w:jc w:val="center"/>
        <w:rPr>
          <w:rFonts w:ascii="GHEA Grapalat" w:hAnsi="GHEA Grapalat"/>
          <w:color w:val="000000"/>
        </w:rPr>
      </w:pPr>
      <w:r w:rsidRPr="00BB5C66">
        <w:rPr>
          <w:rStyle w:val="Strong"/>
          <w:rFonts w:ascii="GHEA Grapalat" w:hAnsi="GHEA Grapalat"/>
          <w:color w:val="000000"/>
        </w:rPr>
        <w:t>«</w:t>
      </w:r>
      <w:r w:rsidRPr="00BB5C66">
        <w:rPr>
          <w:rStyle w:val="Strong"/>
          <w:rFonts w:ascii="Calibri" w:hAnsi="Calibri" w:cs="Calibri"/>
          <w:color w:val="000000"/>
        </w:rPr>
        <w:t>     </w:t>
      </w:r>
      <w:r w:rsidRPr="00BB5C66">
        <w:rPr>
          <w:rStyle w:val="Strong"/>
          <w:rFonts w:ascii="GHEA Grapalat" w:hAnsi="GHEA Grapalat"/>
          <w:color w:val="000000"/>
        </w:rPr>
        <w:t xml:space="preserve"> </w:t>
      </w:r>
      <w:r w:rsidRPr="00BB5C66">
        <w:rPr>
          <w:rStyle w:val="Strong"/>
          <w:rFonts w:ascii="GHEA Grapalat" w:hAnsi="GHEA Grapalat" w:cs="GHEA Grapalat"/>
          <w:color w:val="000000"/>
        </w:rPr>
        <w:t>»</w:t>
      </w:r>
      <w:r w:rsidRPr="00BB5C66">
        <w:rPr>
          <w:rStyle w:val="Strong"/>
          <w:rFonts w:ascii="GHEA Grapalat" w:hAnsi="GHEA Grapalat"/>
          <w:color w:val="000000"/>
        </w:rPr>
        <w:t xml:space="preserve">______________ 2024 </w:t>
      </w:r>
      <w:proofErr w:type="spellStart"/>
      <w:r w:rsidRPr="00BB5C66">
        <w:rPr>
          <w:rStyle w:val="Strong"/>
          <w:rFonts w:ascii="GHEA Grapalat" w:hAnsi="GHEA Grapalat" w:cs="GHEA Grapalat"/>
          <w:color w:val="000000"/>
        </w:rPr>
        <w:t>թվականի</w:t>
      </w:r>
      <w:proofErr w:type="spellEnd"/>
      <w:r w:rsidRPr="00BB5C66">
        <w:rPr>
          <w:rStyle w:val="Strong"/>
          <w:rFonts w:ascii="GHEA Grapalat" w:hAnsi="GHEA Grapalat"/>
          <w:color w:val="000000"/>
        </w:rPr>
        <w:t xml:space="preserve"> N ___ - </w:t>
      </w:r>
      <w:r w:rsidRPr="00BB5C66">
        <w:rPr>
          <w:rStyle w:val="Strong"/>
          <w:rFonts w:ascii="GHEA Grapalat" w:hAnsi="GHEA Grapalat" w:cs="GHEA Grapalat"/>
          <w:color w:val="000000"/>
        </w:rPr>
        <w:t>Ն</w:t>
      </w:r>
    </w:p>
    <w:p w:rsidR="00BB5C66" w:rsidRPr="00BB5C66" w:rsidRDefault="00BB5C66" w:rsidP="00BB5C66">
      <w:pPr>
        <w:pStyle w:val="NormalWeb"/>
        <w:jc w:val="center"/>
        <w:rPr>
          <w:rFonts w:ascii="GHEA Grapalat" w:hAnsi="GHEA Grapalat"/>
          <w:color w:val="000000"/>
        </w:rPr>
      </w:pPr>
      <w:r w:rsidRPr="00BB5C66">
        <w:rPr>
          <w:rStyle w:val="Strong"/>
          <w:rFonts w:ascii="Calibri" w:hAnsi="Calibri" w:cs="Calibri"/>
          <w:color w:val="000000"/>
        </w:rPr>
        <w:t> </w:t>
      </w:r>
    </w:p>
    <w:p w:rsidR="00BB5C66" w:rsidRPr="00BB5C66" w:rsidRDefault="00BB5C66" w:rsidP="00BB5C66">
      <w:pPr>
        <w:pStyle w:val="NormalWeb"/>
        <w:jc w:val="center"/>
        <w:rPr>
          <w:rFonts w:ascii="GHEA Grapalat" w:hAnsi="GHEA Grapalat"/>
          <w:color w:val="000000"/>
        </w:rPr>
      </w:pPr>
      <w:r w:rsidRPr="00BB5C66">
        <w:rPr>
          <w:rStyle w:val="Strong"/>
          <w:rFonts w:ascii="GHEA Grapalat" w:hAnsi="GHEA Grapalat"/>
          <w:color w:val="000000"/>
        </w:rPr>
        <w:t>ՇԻՆԱՐԱՐԱԿԱՆ ԱՇԽԱՏԱՆՔՆԵՐԻ (ԱՐՏԱԴՐՈՒԹՅԱՆ) ԿԱԶՄԱԿԵՐՊՄԱՆ ԵՎ ԴՐԱՆՑ ՆԿԱՏՄԱՄԲ ՏԵԽՆԻԿԱԿԱՆ ՈՒ ՀԵՂԻՆԱԿԱՅԻՆ ՀՍԿՈՂՈՒԹՅԱՆ ԾԱՌԱՅՈՒԹՅՈՒՆՆԵՐԻ ՄԱՏՈՒՑՄԱՆ ԿԱՐԳԵՐԸ ՀԱՍՏԱՏԵԼՈՒ ՄԱՍԻՆ</w:t>
      </w:r>
    </w:p>
    <w:p w:rsidR="00BB5C66" w:rsidRPr="00BB5C66" w:rsidRDefault="00BB5C66" w:rsidP="00BB5C66">
      <w:pPr>
        <w:pStyle w:val="NormalWeb"/>
        <w:jc w:val="both"/>
        <w:rPr>
          <w:rFonts w:ascii="GHEA Grapalat" w:hAnsi="GHEA Grapalat"/>
          <w:color w:val="000000"/>
        </w:rPr>
      </w:pPr>
      <w:r w:rsidRPr="00BB5C66">
        <w:rPr>
          <w:rStyle w:val="Strong"/>
          <w:rFonts w:ascii="Calibri" w:hAnsi="Calibri" w:cs="Calibri"/>
          <w:color w:val="000000"/>
        </w:rPr>
        <w:t> </w:t>
      </w:r>
    </w:p>
    <w:p w:rsidR="00BB5C66" w:rsidRPr="00BB5C66" w:rsidRDefault="00BB5C66" w:rsidP="00BB5C66">
      <w:pPr>
        <w:pStyle w:val="NormalWeb"/>
        <w:jc w:val="both"/>
        <w:rPr>
          <w:rFonts w:ascii="GHEA Grapalat" w:hAnsi="GHEA Grapalat"/>
          <w:color w:val="000000"/>
        </w:rPr>
      </w:pPr>
      <w:r w:rsidRPr="00BB5C66">
        <w:rPr>
          <w:rStyle w:val="Strong"/>
          <w:rFonts w:ascii="Calibri" w:hAnsi="Calibri" w:cs="Calibri"/>
          <w:color w:val="000000"/>
        </w:rPr>
        <w:t> </w:t>
      </w:r>
    </w:p>
    <w:p w:rsidR="00BB5C66" w:rsidRPr="00BB5C66" w:rsidRDefault="00BB5C66" w:rsidP="00BB5C66">
      <w:pPr>
        <w:pStyle w:val="NormalWeb"/>
        <w:jc w:val="both"/>
        <w:rPr>
          <w:rFonts w:ascii="GHEA Grapalat" w:hAnsi="GHEA Grapalat"/>
          <w:color w:val="000000"/>
        </w:rPr>
      </w:pPr>
      <w:proofErr w:type="spellStart"/>
      <w:r w:rsidRPr="00BB5C66">
        <w:rPr>
          <w:rFonts w:ascii="GHEA Grapalat" w:hAnsi="GHEA Grapalat"/>
          <w:color w:val="000000"/>
        </w:rPr>
        <w:t>Հիմք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ընդունելով</w:t>
      </w:r>
      <w:proofErr w:type="spellEnd"/>
      <w:r w:rsidRPr="00BB5C66">
        <w:rPr>
          <w:rFonts w:ascii="GHEA Grapalat" w:hAnsi="GHEA Grapalat"/>
          <w:color w:val="000000"/>
        </w:rPr>
        <w:t xml:space="preserve"> «</w:t>
      </w:r>
      <w:proofErr w:type="spellStart"/>
      <w:r w:rsidRPr="00BB5C66">
        <w:rPr>
          <w:rFonts w:ascii="GHEA Grapalat" w:hAnsi="GHEA Grapalat"/>
          <w:color w:val="000000"/>
        </w:rPr>
        <w:t>Քաղաքաշինության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մասին</w:t>
      </w:r>
      <w:proofErr w:type="spellEnd"/>
      <w:r w:rsidRPr="00BB5C66">
        <w:rPr>
          <w:rFonts w:ascii="GHEA Grapalat" w:hAnsi="GHEA Grapalat"/>
          <w:color w:val="000000"/>
        </w:rPr>
        <w:t xml:space="preserve">» </w:t>
      </w:r>
      <w:proofErr w:type="spellStart"/>
      <w:r w:rsidRPr="00BB5C66">
        <w:rPr>
          <w:rFonts w:ascii="GHEA Grapalat" w:hAnsi="GHEA Grapalat"/>
          <w:color w:val="000000"/>
        </w:rPr>
        <w:t>օրենքի</w:t>
      </w:r>
      <w:proofErr w:type="spellEnd"/>
      <w:r w:rsidRPr="00BB5C66">
        <w:rPr>
          <w:rFonts w:ascii="GHEA Grapalat" w:hAnsi="GHEA Grapalat"/>
          <w:color w:val="000000"/>
        </w:rPr>
        <w:t xml:space="preserve"> 10-րդ </w:t>
      </w:r>
      <w:proofErr w:type="spellStart"/>
      <w:r w:rsidRPr="00BB5C66">
        <w:rPr>
          <w:rFonts w:ascii="GHEA Grapalat" w:hAnsi="GHEA Grapalat"/>
          <w:color w:val="000000"/>
        </w:rPr>
        <w:t>հոդվածի</w:t>
      </w:r>
      <w:proofErr w:type="spellEnd"/>
      <w:r w:rsidRPr="00BB5C66">
        <w:rPr>
          <w:rFonts w:ascii="GHEA Grapalat" w:hAnsi="GHEA Grapalat"/>
          <w:color w:val="000000"/>
        </w:rPr>
        <w:t xml:space="preserve"> 1-ին </w:t>
      </w:r>
      <w:proofErr w:type="spellStart"/>
      <w:r w:rsidRPr="00BB5C66">
        <w:rPr>
          <w:rFonts w:ascii="GHEA Grapalat" w:hAnsi="GHEA Grapalat"/>
          <w:color w:val="000000"/>
        </w:rPr>
        <w:t>մասի</w:t>
      </w:r>
      <w:proofErr w:type="spellEnd"/>
      <w:r w:rsidRPr="00BB5C66">
        <w:rPr>
          <w:rFonts w:ascii="GHEA Grapalat" w:hAnsi="GHEA Grapalat"/>
          <w:color w:val="000000"/>
        </w:rPr>
        <w:t xml:space="preserve"> 11-րդ </w:t>
      </w:r>
      <w:proofErr w:type="spellStart"/>
      <w:r w:rsidRPr="00BB5C66">
        <w:rPr>
          <w:rFonts w:ascii="GHEA Grapalat" w:hAnsi="GHEA Grapalat"/>
          <w:color w:val="000000"/>
        </w:rPr>
        <w:t>կետը</w:t>
      </w:r>
      <w:proofErr w:type="spellEnd"/>
      <w:r w:rsidRPr="00BB5C66">
        <w:rPr>
          <w:rFonts w:ascii="GHEA Grapalat" w:hAnsi="GHEA Grapalat"/>
          <w:color w:val="000000"/>
        </w:rPr>
        <w:t xml:space="preserve"> ՀՀ </w:t>
      </w:r>
      <w:proofErr w:type="spellStart"/>
      <w:r w:rsidRPr="00BB5C66">
        <w:rPr>
          <w:rFonts w:ascii="GHEA Grapalat" w:hAnsi="GHEA Grapalat"/>
          <w:color w:val="000000"/>
        </w:rPr>
        <w:t>կառավարությունը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որոշում</w:t>
      </w:r>
      <w:proofErr w:type="spellEnd"/>
      <w:r w:rsidRPr="00BB5C66">
        <w:rPr>
          <w:rFonts w:ascii="GHEA Grapalat" w:hAnsi="GHEA Grapalat"/>
          <w:color w:val="000000"/>
        </w:rPr>
        <w:t xml:space="preserve"> է</w:t>
      </w:r>
      <w:r w:rsidRPr="00BB5C66">
        <w:rPr>
          <w:rFonts w:ascii="Cambria Math" w:hAnsi="Cambria Math" w:cs="Cambria Math"/>
          <w:color w:val="000000"/>
        </w:rPr>
        <w:t>․</w:t>
      </w:r>
    </w:p>
    <w:p w:rsidR="00BB5C66" w:rsidRPr="00BB5C66" w:rsidRDefault="00BB5C66" w:rsidP="00BB5C66">
      <w:pPr>
        <w:pStyle w:val="NormalWeb"/>
        <w:jc w:val="both"/>
        <w:rPr>
          <w:rFonts w:ascii="GHEA Grapalat" w:hAnsi="GHEA Grapalat"/>
          <w:color w:val="000000"/>
        </w:rPr>
      </w:pPr>
      <w:r w:rsidRPr="00BB5C66">
        <w:rPr>
          <w:rFonts w:ascii="GHEA Grapalat" w:hAnsi="GHEA Grapalat"/>
          <w:color w:val="000000"/>
        </w:rPr>
        <w:t xml:space="preserve">1. </w:t>
      </w:r>
      <w:proofErr w:type="spellStart"/>
      <w:r w:rsidRPr="00BB5C66">
        <w:rPr>
          <w:rFonts w:ascii="GHEA Grapalat" w:hAnsi="GHEA Grapalat"/>
          <w:color w:val="000000"/>
        </w:rPr>
        <w:t>հաստատել</w:t>
      </w:r>
      <w:proofErr w:type="spellEnd"/>
      <w:r w:rsidRPr="00BB5C66">
        <w:rPr>
          <w:rFonts w:ascii="GHEA Grapalat" w:hAnsi="GHEA Grapalat"/>
          <w:color w:val="000000"/>
        </w:rPr>
        <w:t>՝</w:t>
      </w:r>
    </w:p>
    <w:p w:rsidR="00BB5C66" w:rsidRPr="00BB5C66" w:rsidRDefault="00BB5C66" w:rsidP="00BB5C66">
      <w:pPr>
        <w:pStyle w:val="NormalWeb"/>
        <w:jc w:val="both"/>
        <w:rPr>
          <w:rFonts w:ascii="GHEA Grapalat" w:hAnsi="GHEA Grapalat"/>
          <w:color w:val="000000"/>
        </w:rPr>
      </w:pPr>
      <w:r w:rsidRPr="00BB5C66">
        <w:rPr>
          <w:rFonts w:ascii="GHEA Grapalat" w:hAnsi="GHEA Grapalat"/>
          <w:color w:val="000000"/>
        </w:rPr>
        <w:t xml:space="preserve">1) </w:t>
      </w:r>
      <w:proofErr w:type="spellStart"/>
      <w:r w:rsidRPr="00BB5C66">
        <w:rPr>
          <w:rFonts w:ascii="GHEA Grapalat" w:hAnsi="GHEA Grapalat"/>
          <w:color w:val="000000"/>
        </w:rPr>
        <w:t>շինարարական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աշխատանքների</w:t>
      </w:r>
      <w:proofErr w:type="spellEnd"/>
      <w:r w:rsidRPr="00BB5C66">
        <w:rPr>
          <w:rFonts w:ascii="GHEA Grapalat" w:hAnsi="GHEA Grapalat"/>
          <w:color w:val="000000"/>
        </w:rPr>
        <w:t xml:space="preserve"> (</w:t>
      </w:r>
      <w:proofErr w:type="spellStart"/>
      <w:r w:rsidRPr="00BB5C66">
        <w:rPr>
          <w:rFonts w:ascii="GHEA Grapalat" w:hAnsi="GHEA Grapalat"/>
          <w:color w:val="000000"/>
        </w:rPr>
        <w:t>արտադրության</w:t>
      </w:r>
      <w:proofErr w:type="spellEnd"/>
      <w:r w:rsidRPr="00BB5C66">
        <w:rPr>
          <w:rFonts w:ascii="GHEA Grapalat" w:hAnsi="GHEA Grapalat"/>
          <w:color w:val="000000"/>
        </w:rPr>
        <w:t xml:space="preserve">) </w:t>
      </w:r>
      <w:proofErr w:type="spellStart"/>
      <w:r w:rsidRPr="00BB5C66">
        <w:rPr>
          <w:rFonts w:ascii="GHEA Grapalat" w:hAnsi="GHEA Grapalat"/>
          <w:color w:val="000000"/>
        </w:rPr>
        <w:t>կազմակերպման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կարգը</w:t>
      </w:r>
      <w:proofErr w:type="spellEnd"/>
      <w:r w:rsidRPr="00BB5C66">
        <w:rPr>
          <w:rFonts w:ascii="GHEA Grapalat" w:hAnsi="GHEA Grapalat"/>
          <w:color w:val="000000"/>
        </w:rPr>
        <w:t xml:space="preserve">՝ </w:t>
      </w:r>
      <w:proofErr w:type="spellStart"/>
      <w:r w:rsidRPr="00BB5C66">
        <w:rPr>
          <w:rFonts w:ascii="GHEA Grapalat" w:hAnsi="GHEA Grapalat"/>
          <w:color w:val="000000"/>
        </w:rPr>
        <w:t>համաձայն</w:t>
      </w:r>
      <w:proofErr w:type="spellEnd"/>
      <w:r w:rsidRPr="00BB5C66">
        <w:rPr>
          <w:rFonts w:ascii="GHEA Grapalat" w:hAnsi="GHEA Grapalat"/>
          <w:color w:val="000000"/>
        </w:rPr>
        <w:t xml:space="preserve"> N 1 </w:t>
      </w:r>
      <w:proofErr w:type="spellStart"/>
      <w:r w:rsidRPr="00BB5C66">
        <w:rPr>
          <w:rFonts w:ascii="GHEA Grapalat" w:hAnsi="GHEA Grapalat"/>
          <w:color w:val="000000"/>
        </w:rPr>
        <w:t>հավելվածի</w:t>
      </w:r>
      <w:proofErr w:type="spellEnd"/>
      <w:r w:rsidRPr="00BB5C66">
        <w:rPr>
          <w:rFonts w:ascii="GHEA Grapalat" w:hAnsi="GHEA Grapalat"/>
          <w:color w:val="000000"/>
        </w:rPr>
        <w:t>,</w:t>
      </w:r>
    </w:p>
    <w:p w:rsidR="00BB5C66" w:rsidRPr="00BB5C66" w:rsidRDefault="00BB5C66" w:rsidP="00BB5C66">
      <w:pPr>
        <w:pStyle w:val="NormalWeb"/>
        <w:jc w:val="both"/>
        <w:rPr>
          <w:rFonts w:ascii="GHEA Grapalat" w:hAnsi="GHEA Grapalat"/>
          <w:color w:val="000000"/>
        </w:rPr>
      </w:pPr>
      <w:r w:rsidRPr="00BB5C66">
        <w:rPr>
          <w:rFonts w:ascii="GHEA Grapalat" w:hAnsi="GHEA Grapalat"/>
          <w:color w:val="000000"/>
        </w:rPr>
        <w:t xml:space="preserve">2) </w:t>
      </w:r>
      <w:proofErr w:type="spellStart"/>
      <w:r w:rsidRPr="00BB5C66">
        <w:rPr>
          <w:rFonts w:ascii="GHEA Grapalat" w:hAnsi="GHEA Grapalat"/>
          <w:color w:val="000000"/>
        </w:rPr>
        <w:t>շինարարական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աշխատանքների</w:t>
      </w:r>
      <w:proofErr w:type="spellEnd"/>
      <w:r w:rsidRPr="00BB5C66">
        <w:rPr>
          <w:rFonts w:ascii="GHEA Grapalat" w:hAnsi="GHEA Grapalat"/>
          <w:color w:val="000000"/>
        </w:rPr>
        <w:t xml:space="preserve"> (</w:t>
      </w:r>
      <w:proofErr w:type="spellStart"/>
      <w:r w:rsidRPr="00BB5C66">
        <w:rPr>
          <w:rFonts w:ascii="GHEA Grapalat" w:hAnsi="GHEA Grapalat"/>
          <w:color w:val="000000"/>
        </w:rPr>
        <w:t>արտադրության</w:t>
      </w:r>
      <w:proofErr w:type="spellEnd"/>
      <w:r w:rsidRPr="00BB5C66">
        <w:rPr>
          <w:rFonts w:ascii="GHEA Grapalat" w:hAnsi="GHEA Grapalat"/>
          <w:color w:val="000000"/>
        </w:rPr>
        <w:t xml:space="preserve">) </w:t>
      </w:r>
      <w:proofErr w:type="spellStart"/>
      <w:r w:rsidRPr="00BB5C66">
        <w:rPr>
          <w:rFonts w:ascii="GHEA Grapalat" w:hAnsi="GHEA Grapalat"/>
          <w:color w:val="000000"/>
        </w:rPr>
        <w:t>նկատմամբ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տեխնիկական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հսկողության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ծառայության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մատուցման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կարգը</w:t>
      </w:r>
      <w:proofErr w:type="spellEnd"/>
      <w:r w:rsidRPr="00BB5C66">
        <w:rPr>
          <w:rFonts w:ascii="GHEA Grapalat" w:hAnsi="GHEA Grapalat"/>
          <w:color w:val="000000"/>
        </w:rPr>
        <w:t xml:space="preserve">՝ </w:t>
      </w:r>
      <w:proofErr w:type="spellStart"/>
      <w:r w:rsidRPr="00BB5C66">
        <w:rPr>
          <w:rFonts w:ascii="GHEA Grapalat" w:hAnsi="GHEA Grapalat"/>
          <w:color w:val="000000"/>
        </w:rPr>
        <w:t>համաձայն</w:t>
      </w:r>
      <w:proofErr w:type="spellEnd"/>
      <w:r w:rsidRPr="00BB5C66">
        <w:rPr>
          <w:rFonts w:ascii="GHEA Grapalat" w:hAnsi="GHEA Grapalat"/>
          <w:color w:val="000000"/>
        </w:rPr>
        <w:t xml:space="preserve"> N 2 </w:t>
      </w:r>
      <w:proofErr w:type="spellStart"/>
      <w:r w:rsidRPr="00BB5C66">
        <w:rPr>
          <w:rFonts w:ascii="GHEA Grapalat" w:hAnsi="GHEA Grapalat"/>
          <w:color w:val="000000"/>
        </w:rPr>
        <w:t>հավելվածի</w:t>
      </w:r>
      <w:proofErr w:type="spellEnd"/>
      <w:r w:rsidRPr="00BB5C66">
        <w:rPr>
          <w:rFonts w:ascii="GHEA Grapalat" w:hAnsi="GHEA Grapalat"/>
          <w:color w:val="000000"/>
        </w:rPr>
        <w:t>,</w:t>
      </w:r>
    </w:p>
    <w:p w:rsidR="00BB5C66" w:rsidRPr="00BB5C66" w:rsidRDefault="00BB5C66" w:rsidP="00BB5C66">
      <w:pPr>
        <w:pStyle w:val="NormalWeb"/>
        <w:jc w:val="both"/>
        <w:rPr>
          <w:rFonts w:ascii="GHEA Grapalat" w:hAnsi="GHEA Grapalat"/>
          <w:color w:val="000000"/>
        </w:rPr>
      </w:pPr>
      <w:r w:rsidRPr="00BB5C66">
        <w:rPr>
          <w:rFonts w:ascii="GHEA Grapalat" w:hAnsi="GHEA Grapalat"/>
          <w:color w:val="000000"/>
        </w:rPr>
        <w:t xml:space="preserve">3) </w:t>
      </w:r>
      <w:proofErr w:type="spellStart"/>
      <w:r w:rsidRPr="00BB5C66">
        <w:rPr>
          <w:rFonts w:ascii="GHEA Grapalat" w:hAnsi="GHEA Grapalat"/>
          <w:color w:val="000000"/>
        </w:rPr>
        <w:t>շինարարական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աշխատանքների</w:t>
      </w:r>
      <w:proofErr w:type="spellEnd"/>
      <w:r w:rsidRPr="00BB5C66">
        <w:rPr>
          <w:rFonts w:ascii="GHEA Grapalat" w:hAnsi="GHEA Grapalat"/>
          <w:color w:val="000000"/>
        </w:rPr>
        <w:t xml:space="preserve"> (</w:t>
      </w:r>
      <w:proofErr w:type="spellStart"/>
      <w:r w:rsidRPr="00BB5C66">
        <w:rPr>
          <w:rFonts w:ascii="GHEA Grapalat" w:hAnsi="GHEA Grapalat"/>
          <w:color w:val="000000"/>
        </w:rPr>
        <w:t>արտադրության</w:t>
      </w:r>
      <w:proofErr w:type="spellEnd"/>
      <w:r w:rsidRPr="00BB5C66">
        <w:rPr>
          <w:rFonts w:ascii="GHEA Grapalat" w:hAnsi="GHEA Grapalat"/>
          <w:color w:val="000000"/>
        </w:rPr>
        <w:t xml:space="preserve">) </w:t>
      </w:r>
      <w:proofErr w:type="spellStart"/>
      <w:r w:rsidRPr="00BB5C66">
        <w:rPr>
          <w:rFonts w:ascii="GHEA Grapalat" w:hAnsi="GHEA Grapalat"/>
          <w:color w:val="000000"/>
        </w:rPr>
        <w:t>նկատմամբ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հեղինակային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հսկողության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ծառայության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մատուցման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կարգը</w:t>
      </w:r>
      <w:proofErr w:type="spellEnd"/>
      <w:r w:rsidRPr="00BB5C66">
        <w:rPr>
          <w:rFonts w:ascii="GHEA Grapalat" w:hAnsi="GHEA Grapalat"/>
          <w:color w:val="000000"/>
        </w:rPr>
        <w:t xml:space="preserve">՝ </w:t>
      </w:r>
      <w:proofErr w:type="spellStart"/>
      <w:r w:rsidRPr="00BB5C66">
        <w:rPr>
          <w:rFonts w:ascii="GHEA Grapalat" w:hAnsi="GHEA Grapalat"/>
          <w:color w:val="000000"/>
        </w:rPr>
        <w:t>համաձայն</w:t>
      </w:r>
      <w:proofErr w:type="spellEnd"/>
      <w:r w:rsidRPr="00BB5C66">
        <w:rPr>
          <w:rFonts w:ascii="GHEA Grapalat" w:hAnsi="GHEA Grapalat"/>
          <w:color w:val="000000"/>
        </w:rPr>
        <w:t xml:space="preserve"> N 3 </w:t>
      </w:r>
      <w:proofErr w:type="spellStart"/>
      <w:r w:rsidRPr="00BB5C66">
        <w:rPr>
          <w:rFonts w:ascii="GHEA Grapalat" w:hAnsi="GHEA Grapalat"/>
          <w:color w:val="000000"/>
        </w:rPr>
        <w:t>հավելվածի</w:t>
      </w:r>
      <w:proofErr w:type="spellEnd"/>
      <w:r w:rsidRPr="00BB5C66">
        <w:rPr>
          <w:rFonts w:ascii="GHEA Grapalat" w:hAnsi="GHEA Grapalat"/>
          <w:color w:val="000000"/>
        </w:rPr>
        <w:t>:</w:t>
      </w:r>
    </w:p>
    <w:p w:rsidR="00BB5C66" w:rsidRPr="00BB5C66" w:rsidRDefault="00BB5C66" w:rsidP="00BB5C66">
      <w:pPr>
        <w:pStyle w:val="NormalWeb"/>
        <w:jc w:val="both"/>
        <w:rPr>
          <w:rFonts w:ascii="GHEA Grapalat" w:hAnsi="GHEA Grapalat"/>
          <w:color w:val="000000"/>
        </w:rPr>
      </w:pPr>
      <w:r w:rsidRPr="00BB5C66">
        <w:rPr>
          <w:rFonts w:ascii="GHEA Grapalat" w:hAnsi="GHEA Grapalat"/>
          <w:color w:val="000000"/>
        </w:rPr>
        <w:t xml:space="preserve">2. </w:t>
      </w:r>
      <w:proofErr w:type="spellStart"/>
      <w:r w:rsidRPr="00BB5C66">
        <w:rPr>
          <w:rFonts w:ascii="GHEA Grapalat" w:hAnsi="GHEA Grapalat"/>
          <w:color w:val="000000"/>
        </w:rPr>
        <w:t>Սույն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որոշումն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ուժի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մեջ</w:t>
      </w:r>
      <w:proofErr w:type="spellEnd"/>
      <w:r w:rsidRPr="00BB5C66">
        <w:rPr>
          <w:rFonts w:ascii="GHEA Grapalat" w:hAnsi="GHEA Grapalat"/>
          <w:color w:val="000000"/>
        </w:rPr>
        <w:t xml:space="preserve"> է </w:t>
      </w:r>
      <w:proofErr w:type="spellStart"/>
      <w:r w:rsidRPr="00BB5C66">
        <w:rPr>
          <w:rFonts w:ascii="GHEA Grapalat" w:hAnsi="GHEA Grapalat"/>
          <w:color w:val="000000"/>
        </w:rPr>
        <w:t>մտնում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հրապարակմանը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հաջորդող</w:t>
      </w:r>
      <w:proofErr w:type="spellEnd"/>
      <w:r w:rsidRPr="00BB5C66">
        <w:rPr>
          <w:rFonts w:ascii="GHEA Grapalat" w:hAnsi="GHEA Grapalat"/>
          <w:color w:val="000000"/>
        </w:rPr>
        <w:t xml:space="preserve"> </w:t>
      </w:r>
      <w:proofErr w:type="spellStart"/>
      <w:r w:rsidRPr="00BB5C66">
        <w:rPr>
          <w:rFonts w:ascii="GHEA Grapalat" w:hAnsi="GHEA Grapalat"/>
          <w:color w:val="000000"/>
        </w:rPr>
        <w:t>օրվանից</w:t>
      </w:r>
      <w:proofErr w:type="spellEnd"/>
      <w:r w:rsidRPr="00BB5C66">
        <w:rPr>
          <w:rFonts w:ascii="GHEA Grapalat" w:hAnsi="GHEA Grapalat"/>
          <w:color w:val="000000"/>
        </w:rPr>
        <w:t>:</w:t>
      </w:r>
    </w:p>
    <w:p w:rsidR="00BB5C66" w:rsidRPr="00BB5C66" w:rsidRDefault="00BB5C66" w:rsidP="00BB5C66">
      <w:pPr>
        <w:pStyle w:val="NormalWeb"/>
        <w:jc w:val="both"/>
        <w:rPr>
          <w:rFonts w:ascii="GHEA Grapalat" w:hAnsi="GHEA Grapalat"/>
          <w:color w:val="000000"/>
        </w:rPr>
      </w:pPr>
      <w:r w:rsidRPr="00BB5C66">
        <w:rPr>
          <w:rFonts w:ascii="Calibri" w:hAnsi="Calibri" w:cs="Calibri"/>
          <w:color w:val="000000"/>
        </w:rPr>
        <w:t> </w:t>
      </w:r>
    </w:p>
    <w:p w:rsidR="00C84F27" w:rsidRPr="00BB5C66" w:rsidRDefault="00C84F27">
      <w:pPr>
        <w:rPr>
          <w:rFonts w:ascii="GHEA Grapalat" w:hAnsi="GHEA Grapalat"/>
          <w:sz w:val="24"/>
          <w:szCs w:val="24"/>
        </w:rPr>
      </w:pPr>
    </w:p>
    <w:sectPr w:rsidR="00C84F27" w:rsidRPr="00BB5C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42"/>
    <w:rsid w:val="00841842"/>
    <w:rsid w:val="00BB5C66"/>
    <w:rsid w:val="00C8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C29F37-09B4-422D-9AAC-C3236CA3F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B5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B5C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8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Musayelyan</dc:creator>
  <cp:keywords/>
  <dc:description/>
  <cp:lastModifiedBy>Heghine Musayelyan</cp:lastModifiedBy>
  <cp:revision>3</cp:revision>
  <dcterms:created xsi:type="dcterms:W3CDTF">2024-12-23T04:56:00Z</dcterms:created>
  <dcterms:modified xsi:type="dcterms:W3CDTF">2024-12-23T04:58:00Z</dcterms:modified>
</cp:coreProperties>
</file>